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84" w:firstLine="0"/>
        <w:jc w:val="center"/>
        <w:rPr>
          <w:b/>
          <w:i/>
          <w:sz w:val="48"/>
          <w:szCs w:val="48"/>
        </w:rPr>
      </w:pPr>
      <w:r>
        <w:rPr>
          <w:b/>
          <w:i/>
          <w:sz w:val="48"/>
          <w:szCs w:val="48"/>
        </w:rPr>
        <w:t>Вызов</w:t>
      </w:r>
      <w:r>
        <w:rPr>
          <w:rFonts w:hint="default"/>
          <w:b/>
          <w:i/>
          <w:sz w:val="48"/>
          <w:szCs w:val="48"/>
          <w:lang w:val="ru-RU"/>
        </w:rPr>
        <w:t xml:space="preserve"> </w:t>
      </w:r>
      <w:r>
        <w:rPr>
          <w:b/>
          <w:i/>
          <w:sz w:val="48"/>
          <w:szCs w:val="48"/>
        </w:rPr>
        <w:t>скорой помощи</w:t>
      </w:r>
    </w:p>
    <w:p>
      <w:pPr>
        <w:ind w:left="284" w:firstLine="0"/>
        <w:jc w:val="center"/>
        <w:rPr>
          <w:b/>
          <w:i/>
          <w:sz w:val="20"/>
          <w:szCs w:val="20"/>
        </w:rPr>
      </w:pPr>
    </w:p>
    <w:tbl>
      <w:tblPr>
        <w:tblStyle w:val="8"/>
        <w:tblW w:w="7152" w:type="dxa"/>
        <w:tblInd w:w="-8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4"/>
        <w:gridCol w:w="256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458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</w:tcPr>
          <w:p>
            <w:pPr>
              <w:jc w:val="center"/>
            </w:pPr>
            <w:r>
              <w:drawing>
                <wp:inline distT="0" distB="9525" distL="0" distR="0">
                  <wp:extent cx="2530475" cy="1619885"/>
                  <wp:effectExtent l="0" t="0" r="14605" b="10795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475" cy="161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68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val="clear" w:color="auto" w:fill="auto"/>
            <w:vAlign w:val="center"/>
          </w:tcPr>
          <w:p>
            <w:pPr>
              <w:pStyle w:val="13"/>
              <w:rPr>
                <w:b/>
                <w:sz w:val="32"/>
              </w:rPr>
            </w:pPr>
          </w:p>
          <w:p>
            <w:pPr>
              <w:pStyle w:val="13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Сохраняйте </w:t>
            </w:r>
          </w:p>
          <w:p>
            <w:pPr>
              <w:pStyle w:val="13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спокойствие!</w:t>
            </w:r>
          </w:p>
          <w:p>
            <w:pPr>
              <w:pStyle w:val="13"/>
            </w:pPr>
            <w:r>
              <w:rPr>
                <w:b/>
                <w:sz w:val="32"/>
              </w:rPr>
              <w:t xml:space="preserve">      Говорите </w:t>
            </w:r>
          </w:p>
          <w:p>
            <w:pPr>
              <w:pStyle w:val="13"/>
            </w:pPr>
            <w:r>
              <w:rPr>
                <w:b/>
                <w:sz w:val="32"/>
              </w:rPr>
              <w:t>чётко и точно!</w:t>
            </w:r>
          </w:p>
        </w:tc>
      </w:tr>
    </w:tbl>
    <w:p>
      <w:pPr>
        <w:pStyle w:val="12"/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both"/>
        <w:textAlignment w:val="auto"/>
        <w:rPr>
          <w:b/>
          <w:i/>
          <w:sz w:val="20"/>
          <w:szCs w:val="20"/>
        </w:rPr>
      </w:pPr>
    </w:p>
    <w:p>
      <w:pPr>
        <w:pStyle w:val="12"/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both"/>
        <w:textAlignment w:val="auto"/>
        <w:rPr>
          <w:b/>
          <w:i w:val="0"/>
          <w:iCs/>
          <w:sz w:val="32"/>
          <w:szCs w:val="32"/>
        </w:rPr>
      </w:pPr>
      <w:r>
        <w:rPr>
          <w:b/>
          <w:i/>
          <w:sz w:val="32"/>
          <w:szCs w:val="32"/>
        </w:rPr>
        <w:t xml:space="preserve">– </w:t>
      </w:r>
      <w:r>
        <w:rPr>
          <w:b/>
          <w:i w:val="0"/>
          <w:iCs/>
          <w:sz w:val="32"/>
          <w:szCs w:val="32"/>
        </w:rPr>
        <w:t>Ваше имя</w:t>
      </w:r>
      <w:r>
        <w:rPr>
          <w:sz w:val="32"/>
          <w:szCs w:val="32"/>
        </w:rPr>
        <w:t xml:space="preserve"> </w:t>
      </w:r>
      <w:r>
        <w:rPr>
          <w:i/>
          <w:iCs/>
          <w:sz w:val="28"/>
          <w:szCs w:val="28"/>
        </w:rPr>
        <w:t>(фамилия, имя, отчество)</w:t>
      </w:r>
      <w:r>
        <w:rPr>
          <w:rFonts w:hint="default"/>
          <w:b w:val="0"/>
          <w:bCs w:val="0"/>
          <w:i/>
          <w:iCs/>
          <w:sz w:val="32"/>
          <w:szCs w:val="32"/>
          <w:lang w:val="ru-RU"/>
        </w:rPr>
        <w:t xml:space="preserve"> </w:t>
      </w:r>
      <w:r>
        <w:rPr>
          <w:b w:val="0"/>
          <w:bCs w:val="0"/>
          <w:i w:val="0"/>
          <w:iCs/>
          <w:sz w:val="32"/>
          <w:szCs w:val="32"/>
          <w:lang w:val="ru-RU"/>
        </w:rPr>
        <w:t>и</w:t>
      </w:r>
      <w:r>
        <w:rPr>
          <w:b/>
          <w:i w:val="0"/>
          <w:iCs/>
          <w:sz w:val="32"/>
          <w:szCs w:val="32"/>
        </w:rPr>
        <w:t xml:space="preserve"> номер телефона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both"/>
        <w:textAlignment w:val="auto"/>
        <w:rPr>
          <w:rFonts w:hint="default"/>
          <w:i/>
          <w:iCs/>
          <w:sz w:val="28"/>
          <w:szCs w:val="28"/>
          <w:lang w:val="ru-RU"/>
        </w:rPr>
      </w:pPr>
      <w:r>
        <w:rPr>
          <w:sz w:val="32"/>
          <w:szCs w:val="32"/>
        </w:rPr>
        <w:t>–</w:t>
      </w:r>
      <w:r>
        <w:rPr>
          <w:rFonts w:hint="default"/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 xml:space="preserve">Точное </w:t>
      </w:r>
      <w:r>
        <w:rPr>
          <w:b/>
          <w:i w:val="0"/>
          <w:iCs/>
          <w:sz w:val="32"/>
          <w:szCs w:val="32"/>
        </w:rPr>
        <w:t>место нахождения</w:t>
      </w:r>
      <w:r>
        <w:rPr>
          <w:sz w:val="32"/>
          <w:szCs w:val="32"/>
        </w:rPr>
        <w:t xml:space="preserve"> происшествия </w:t>
      </w:r>
      <w:r>
        <w:rPr>
          <w:i/>
          <w:iCs/>
          <w:sz w:val="28"/>
          <w:szCs w:val="28"/>
        </w:rPr>
        <w:t>(дополнительные координаты - яркий рекламный щит, название учреждения, магазина, банка, название дороги, приметы, опознавательные знаки и пр.).</w:t>
      </w:r>
      <w:r>
        <w:rPr>
          <w:rFonts w:hint="default"/>
          <w:i/>
          <w:iCs/>
          <w:sz w:val="28"/>
          <w:szCs w:val="28"/>
          <w:lang w:val="ru-RU"/>
        </w:rPr>
        <w:t xml:space="preserve"> </w:t>
      </w:r>
    </w:p>
    <w:p>
      <w:pPr>
        <w:pStyle w:val="1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Называйте не только улицу, дом и квартиру, но и этаж, номер подъезда и код домофона. Убедитесь, что диспетчер правильно записал адрес. </w:t>
      </w:r>
      <w:bookmarkStart w:id="0" w:name="_GoBack"/>
      <w:bookmarkEnd w:id="0"/>
    </w:p>
    <w:p>
      <w:pPr>
        <w:pStyle w:val="12"/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both"/>
        <w:textAlignment w:val="auto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– </w:t>
      </w:r>
      <w:r>
        <w:rPr>
          <w:b/>
          <w:i w:val="0"/>
          <w:iCs/>
          <w:sz w:val="32"/>
          <w:szCs w:val="32"/>
        </w:rPr>
        <w:t>Тип происшествия</w:t>
      </w:r>
      <w:r>
        <w:rPr>
          <w:sz w:val="32"/>
          <w:szCs w:val="32"/>
        </w:rPr>
        <w:t xml:space="preserve"> </w:t>
      </w:r>
      <w:r>
        <w:rPr>
          <w:i/>
          <w:iCs/>
          <w:sz w:val="28"/>
          <w:szCs w:val="28"/>
        </w:rPr>
        <w:t>(например, дорожно-транспортное происшествие, человек без сознания, кровотечение, ребенок выпал из окна и т.д.)</w:t>
      </w:r>
    </w:p>
    <w:p>
      <w:pPr>
        <w:pStyle w:val="12"/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both"/>
        <w:textAlignment w:val="auto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– </w:t>
      </w:r>
      <w:r>
        <w:rPr>
          <w:b/>
          <w:i w:val="0"/>
          <w:iCs/>
          <w:sz w:val="32"/>
          <w:szCs w:val="32"/>
        </w:rPr>
        <w:t>Сколько человек</w:t>
      </w:r>
      <w:r>
        <w:rPr>
          <w:sz w:val="32"/>
          <w:szCs w:val="32"/>
        </w:rPr>
        <w:t xml:space="preserve"> пострадавших </w:t>
      </w:r>
      <w:r>
        <w:rPr>
          <w:i/>
          <w:iCs/>
          <w:sz w:val="28"/>
          <w:szCs w:val="28"/>
        </w:rPr>
        <w:t>(имя пострадавшего, если известно)</w:t>
      </w:r>
    </w:p>
    <w:p>
      <w:pPr>
        <w:pStyle w:val="12"/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both"/>
        <w:textAlignment w:val="auto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– </w:t>
      </w:r>
      <w:r>
        <w:rPr>
          <w:b/>
          <w:i w:val="0"/>
          <w:iCs/>
          <w:sz w:val="32"/>
          <w:szCs w:val="32"/>
        </w:rPr>
        <w:t>Пол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lang w:val="ru-RU"/>
        </w:rPr>
        <w:t>и</w:t>
      </w:r>
      <w:r>
        <w:rPr>
          <w:rFonts w:hint="default"/>
          <w:sz w:val="32"/>
          <w:szCs w:val="32"/>
          <w:lang w:val="ru-RU"/>
        </w:rPr>
        <w:t xml:space="preserve"> </w:t>
      </w:r>
      <w:r>
        <w:rPr>
          <w:b/>
          <w:bCs/>
          <w:sz w:val="32"/>
          <w:szCs w:val="32"/>
          <w:lang w:val="ru-RU"/>
        </w:rPr>
        <w:t>п</w:t>
      </w:r>
      <w:r>
        <w:rPr>
          <w:b/>
          <w:bCs/>
          <w:sz w:val="32"/>
          <w:szCs w:val="32"/>
        </w:rPr>
        <w:t xml:space="preserve">римерный </w:t>
      </w:r>
      <w:r>
        <w:rPr>
          <w:b/>
          <w:i w:val="0"/>
          <w:iCs/>
          <w:sz w:val="32"/>
          <w:szCs w:val="32"/>
        </w:rPr>
        <w:t>возраст</w:t>
      </w:r>
      <w:r>
        <w:rPr>
          <w:rFonts w:hint="default"/>
          <w:b/>
          <w:i w:val="0"/>
          <w:iCs/>
          <w:sz w:val="32"/>
          <w:szCs w:val="32"/>
          <w:lang w:val="ru-RU"/>
        </w:rPr>
        <w:t xml:space="preserve"> </w:t>
      </w:r>
      <w:r>
        <w:rPr>
          <w:sz w:val="32"/>
          <w:szCs w:val="32"/>
        </w:rPr>
        <w:t xml:space="preserve">пострадавших </w:t>
      </w:r>
      <w:r>
        <w:rPr>
          <w:i/>
          <w:iCs/>
          <w:sz w:val="28"/>
          <w:szCs w:val="28"/>
        </w:rPr>
        <w:t>(</w:t>
      </w:r>
      <w:r>
        <w:rPr>
          <w:i/>
          <w:iCs/>
          <w:sz w:val="28"/>
          <w:szCs w:val="28"/>
          <w:lang w:val="ru-RU"/>
        </w:rPr>
        <w:t>младенец</w:t>
      </w:r>
      <w:r>
        <w:rPr>
          <w:rFonts w:hint="default"/>
          <w:i/>
          <w:iCs/>
          <w:sz w:val="28"/>
          <w:szCs w:val="28"/>
          <w:lang w:val="ru-RU"/>
        </w:rPr>
        <w:t xml:space="preserve">, ребенок, </w:t>
      </w:r>
      <w:r>
        <w:rPr>
          <w:i/>
          <w:iCs/>
          <w:sz w:val="28"/>
          <w:szCs w:val="28"/>
        </w:rPr>
        <w:t>девочка, мальчик, мужчина, женщина</w:t>
      </w:r>
      <w:r>
        <w:rPr>
          <w:rFonts w:hint="default"/>
          <w:i/>
          <w:iCs/>
          <w:sz w:val="28"/>
          <w:szCs w:val="28"/>
          <w:lang w:val="ru-RU"/>
        </w:rPr>
        <w:t xml:space="preserve">, </w:t>
      </w:r>
      <w:r>
        <w:rPr>
          <w:i/>
          <w:iCs/>
          <w:sz w:val="28"/>
          <w:szCs w:val="28"/>
        </w:rPr>
        <w:t>взрослый, пожилой челове</w:t>
      </w:r>
      <w:r>
        <w:rPr>
          <w:i/>
          <w:iCs/>
          <w:sz w:val="28"/>
          <w:szCs w:val="28"/>
          <w:lang w:val="ru-RU"/>
        </w:rPr>
        <w:t>к</w:t>
      </w:r>
      <w:r>
        <w:rPr>
          <w:i/>
          <w:iCs/>
          <w:sz w:val="28"/>
          <w:szCs w:val="28"/>
        </w:rPr>
        <w:t>)</w:t>
      </w:r>
    </w:p>
    <w:p>
      <w:pPr>
        <w:pStyle w:val="12"/>
        <w:keepNext w:val="0"/>
        <w:keepLines w:val="0"/>
        <w:pageBreakBefore w:val="0"/>
        <w:widowControl/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firstLine="0"/>
        <w:jc w:val="both"/>
        <w:textAlignment w:val="auto"/>
        <w:rPr>
          <w:sz w:val="32"/>
          <w:szCs w:val="32"/>
        </w:rPr>
      </w:pPr>
      <w:r>
        <w:rPr>
          <w:b/>
          <w:i/>
          <w:sz w:val="32"/>
          <w:szCs w:val="32"/>
        </w:rPr>
        <w:t xml:space="preserve">– </w:t>
      </w:r>
      <w:r>
        <w:rPr>
          <w:b/>
          <w:i w:val="0"/>
          <w:iCs/>
          <w:sz w:val="32"/>
          <w:szCs w:val="32"/>
        </w:rPr>
        <w:t>Всё, что знаете</w:t>
      </w:r>
      <w:r>
        <w:rPr>
          <w:sz w:val="32"/>
          <w:szCs w:val="32"/>
        </w:rPr>
        <w:t xml:space="preserve"> о случившемся</w:t>
      </w:r>
    </w:p>
    <w:p>
      <w:pPr>
        <w:pStyle w:val="12"/>
        <w:keepNext w:val="0"/>
        <w:keepLines w:val="0"/>
        <w:pageBreakBefore w:val="0"/>
        <w:widowControl/>
        <w:pBdr>
          <w:bottom w:val="single" w:color="00000A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3" w:beforeLines="100" w:after="603" w:afterLines="100" w:line="240" w:lineRule="auto"/>
        <w:ind w:left="0" w:firstLine="0"/>
        <w:jc w:val="center"/>
        <w:textAlignment w:val="auto"/>
        <w:rPr>
          <w:i w:val="0"/>
          <w:iCs w:val="0"/>
          <w:sz w:val="20"/>
          <w:szCs w:val="20"/>
        </w:rPr>
      </w:pPr>
    </w:p>
    <w:p>
      <w:pPr>
        <w:pStyle w:val="12"/>
        <w:keepNext w:val="0"/>
        <w:keepLines w:val="0"/>
        <w:pageBreakBefore w:val="0"/>
        <w:widowControl/>
        <w:pBdr>
          <w:bottom w:val="single" w:color="00000A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3" w:beforeLines="100" w:after="603" w:afterLines="100" w:line="240" w:lineRule="auto"/>
        <w:ind w:left="0" w:firstLine="0"/>
        <w:jc w:val="center"/>
        <w:textAlignment w:val="auto"/>
        <w:rPr>
          <w:sz w:val="28"/>
          <w:szCs w:val="28"/>
        </w:rPr>
      </w:pPr>
      <w:r>
        <w:rPr>
          <w:i w:val="0"/>
          <w:iCs w:val="0"/>
          <w:sz w:val="28"/>
          <w:szCs w:val="28"/>
        </w:rPr>
        <w:t xml:space="preserve">Если вместо диспетчера вам отвечает </w:t>
      </w:r>
      <w:r>
        <w:rPr>
          <w:sz w:val="28"/>
          <w:szCs w:val="28"/>
        </w:rPr>
        <w:t xml:space="preserve">автоответчик, </w:t>
      </w:r>
    </w:p>
    <w:p>
      <w:pPr>
        <w:pStyle w:val="12"/>
        <w:keepNext w:val="0"/>
        <w:keepLines w:val="0"/>
        <w:pageBreakBefore w:val="0"/>
        <w:widowControl/>
        <w:pBdr>
          <w:bottom w:val="single" w:color="00000A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603" w:beforeLines="100" w:after="603" w:afterLines="100" w:line="240" w:lineRule="auto"/>
        <w:ind w:left="0" w:firstLine="0"/>
        <w:jc w:val="center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ни в коем случае </w:t>
      </w:r>
      <w:r>
        <w:rPr>
          <w:b/>
          <w:i w:val="0"/>
          <w:iCs/>
          <w:sz w:val="28"/>
          <w:szCs w:val="28"/>
        </w:rPr>
        <w:t>не бросайте трубку!</w:t>
      </w:r>
    </w:p>
    <w:p>
      <w:pPr>
        <w:pStyle w:val="12"/>
        <w:tabs>
          <w:tab w:val="left" w:pos="284"/>
        </w:tabs>
        <w:ind w:left="0" w:firstLine="0"/>
        <w:jc w:val="center"/>
        <w:rPr>
          <w:sz w:val="48"/>
          <w:szCs w:val="48"/>
        </w:rPr>
      </w:pPr>
      <w:r>
        <w:rPr>
          <w:b/>
          <w:i/>
          <w:sz w:val="48"/>
          <w:szCs w:val="48"/>
        </w:rPr>
        <w:t>До приезда скорой помощи</w:t>
      </w:r>
    </w:p>
    <w:p>
      <w:pPr>
        <w:pStyle w:val="12"/>
        <w:tabs>
          <w:tab w:val="left" w:pos="284"/>
        </w:tabs>
        <w:ind w:left="0" w:firstLine="0"/>
        <w:jc w:val="center"/>
        <w:rPr>
          <w:b/>
          <w:i/>
        </w:rPr>
      </w:pPr>
    </w:p>
    <w:p>
      <w:pPr>
        <w:pStyle w:val="12"/>
        <w:tabs>
          <w:tab w:val="left" w:pos="284"/>
        </w:tabs>
        <w:ind w:left="0" w:firstLine="0"/>
        <w:jc w:val="center"/>
      </w:pPr>
      <w:r>
        <w:rPr>
          <w:sz w:val="36"/>
          <w:szCs w:val="44"/>
          <w:u w:val="single"/>
          <w:lang w:val="ru-RU"/>
        </w:rPr>
        <w:t>д</w:t>
      </w:r>
      <w:r>
        <w:rPr>
          <w:sz w:val="36"/>
          <w:szCs w:val="44"/>
          <w:u w:val="single"/>
        </w:rPr>
        <w:t>ействуйте по ситуации:</w:t>
      </w:r>
    </w:p>
    <w:p>
      <w:pPr>
        <w:pStyle w:val="12"/>
        <w:tabs>
          <w:tab w:val="left" w:pos="284"/>
        </w:tabs>
        <w:ind w:left="0" w:firstLine="0"/>
        <w:jc w:val="center"/>
        <w:rPr>
          <w:sz w:val="36"/>
          <w:szCs w:val="44"/>
          <w:u w:val="single"/>
        </w:rPr>
      </w:pPr>
    </w:p>
    <w:p>
      <w:pPr>
        <w:pStyle w:val="12"/>
        <w:tabs>
          <w:tab w:val="left" w:pos="142"/>
        </w:tabs>
        <w:spacing w:line="360" w:lineRule="auto"/>
        <w:ind w:left="0" w:firstLine="0"/>
        <w:jc w:val="both"/>
      </w:pPr>
      <w:r>
        <w:rPr>
          <w:sz w:val="28"/>
          <w:szCs w:val="32"/>
          <w:shd w:val="clear" w:fill="FFFFFF"/>
        </w:rPr>
        <w:t xml:space="preserve">–  Остановите или уменьшите </w:t>
      </w:r>
      <w:r>
        <w:rPr>
          <w:b/>
          <w:bCs/>
          <w:sz w:val="28"/>
          <w:szCs w:val="32"/>
          <w:shd w:val="clear" w:fill="FFFFFF"/>
        </w:rPr>
        <w:t>кровотечение</w:t>
      </w:r>
      <w:r>
        <w:rPr>
          <w:sz w:val="28"/>
          <w:szCs w:val="32"/>
          <w:shd w:val="clear" w:fill="FFFFFF"/>
        </w:rPr>
        <w:t>!</w:t>
      </w:r>
    </w:p>
    <w:p>
      <w:pPr>
        <w:pStyle w:val="12"/>
        <w:tabs>
          <w:tab w:val="left" w:pos="142"/>
        </w:tabs>
        <w:spacing w:line="360" w:lineRule="auto"/>
        <w:ind w:left="0" w:firstLine="0"/>
        <w:jc w:val="both"/>
      </w:pPr>
      <w:r>
        <w:rPr>
          <w:i/>
          <w:iCs/>
          <w:sz w:val="28"/>
          <w:szCs w:val="32"/>
          <w:u w:val="single"/>
          <w:shd w:val="clear" w:fill="FFFFFF"/>
        </w:rPr>
        <w:t>Помните, жгут накладывают выше места повреждения!</w:t>
      </w:r>
      <w:r>
        <w:rPr>
          <w:sz w:val="28"/>
          <w:szCs w:val="32"/>
          <w:shd w:val="clear" w:fill="FFFFFF"/>
        </w:rPr>
        <w:t xml:space="preserve"> </w:t>
      </w:r>
    </w:p>
    <w:p>
      <w:pPr>
        <w:pStyle w:val="12"/>
        <w:tabs>
          <w:tab w:val="left" w:pos="142"/>
        </w:tabs>
        <w:spacing w:line="360" w:lineRule="auto"/>
        <w:ind w:left="0" w:firstLine="0"/>
        <w:jc w:val="center"/>
        <w:rPr>
          <w:rFonts w:hint="default"/>
          <w:i/>
          <w:iCs/>
          <w:sz w:val="28"/>
          <w:szCs w:val="32"/>
          <w:shd w:val="clear" w:fill="FFFFFF"/>
          <w:lang w:val="ru-RU"/>
        </w:rPr>
      </w:pPr>
      <w:r>
        <w:rPr>
          <w:i/>
          <w:iCs/>
          <w:sz w:val="28"/>
          <w:szCs w:val="32"/>
          <w:shd w:val="clear" w:fill="FFFFFF"/>
          <w:lang w:val="ru-RU"/>
        </w:rPr>
        <w:t>Обязательно</w:t>
      </w:r>
      <w:r>
        <w:rPr>
          <w:rFonts w:hint="default"/>
          <w:i/>
          <w:iCs/>
          <w:sz w:val="28"/>
          <w:szCs w:val="32"/>
          <w:shd w:val="clear" w:fill="FFFFFF"/>
          <w:lang w:val="ru-RU"/>
        </w:rPr>
        <w:t xml:space="preserve"> запомните </w:t>
      </w:r>
      <w:r>
        <w:rPr>
          <w:i/>
          <w:iCs/>
          <w:sz w:val="28"/>
          <w:szCs w:val="32"/>
          <w:shd w:val="clear" w:fill="FFFFFF"/>
        </w:rPr>
        <w:t>время наложения жгута</w:t>
      </w:r>
      <w:r>
        <w:rPr>
          <w:rFonts w:hint="default"/>
          <w:i/>
          <w:iCs/>
          <w:sz w:val="28"/>
          <w:szCs w:val="32"/>
          <w:shd w:val="clear" w:fill="FFFFFF"/>
          <w:lang w:val="ru-RU"/>
        </w:rPr>
        <w:t>!</w:t>
      </w:r>
    </w:p>
    <w:p>
      <w:pPr>
        <w:pStyle w:val="12"/>
        <w:tabs>
          <w:tab w:val="left" w:pos="142"/>
        </w:tabs>
        <w:spacing w:line="360" w:lineRule="auto"/>
        <w:ind w:left="0" w:firstLine="0"/>
        <w:jc w:val="center"/>
        <w:rPr>
          <w:rFonts w:hint="default"/>
          <w:i/>
          <w:iCs/>
          <w:sz w:val="22"/>
          <w:szCs w:val="24"/>
          <w:shd w:val="clear" w:fill="FFFFFF"/>
          <w:lang w:val="ru-RU"/>
        </w:rPr>
      </w:pPr>
    </w:p>
    <w:p>
      <w:pPr>
        <w:pStyle w:val="12"/>
        <w:tabs>
          <w:tab w:val="left" w:pos="284"/>
        </w:tabs>
        <w:spacing w:line="360" w:lineRule="auto"/>
        <w:ind w:left="0" w:firstLine="0"/>
        <w:jc w:val="both"/>
        <w:rPr>
          <w:sz w:val="28"/>
          <w:szCs w:val="32"/>
          <w:highlight w:val="white"/>
        </w:rPr>
      </w:pPr>
      <w:r>
        <w:rPr>
          <w:sz w:val="28"/>
          <w:szCs w:val="32"/>
          <w:shd w:val="clear" w:fill="FFFFFF"/>
        </w:rPr>
        <w:t xml:space="preserve">–  Восстановите </w:t>
      </w:r>
      <w:r>
        <w:rPr>
          <w:b/>
          <w:bCs/>
          <w:sz w:val="28"/>
          <w:szCs w:val="32"/>
          <w:shd w:val="clear" w:fill="FFFFFF"/>
        </w:rPr>
        <w:t>проходимость дыхательных путей</w:t>
      </w:r>
      <w:r>
        <w:rPr>
          <w:sz w:val="28"/>
          <w:szCs w:val="32"/>
          <w:shd w:val="clear" w:fill="FFFFFF"/>
        </w:rPr>
        <w:t xml:space="preserve">! </w:t>
      </w:r>
    </w:p>
    <w:p>
      <w:pPr>
        <w:pStyle w:val="12"/>
        <w:tabs>
          <w:tab w:val="left" w:pos="284"/>
        </w:tabs>
        <w:spacing w:line="360" w:lineRule="auto"/>
        <w:ind w:left="0" w:firstLine="0"/>
        <w:jc w:val="both"/>
        <w:rPr>
          <w:i/>
          <w:iCs/>
          <w:sz w:val="28"/>
          <w:szCs w:val="32"/>
        </w:rPr>
      </w:pPr>
      <w:r>
        <w:rPr>
          <w:sz w:val="28"/>
          <w:szCs w:val="32"/>
        </w:rPr>
        <w:t xml:space="preserve">– Следите за </w:t>
      </w:r>
      <w:r>
        <w:rPr>
          <w:b/>
          <w:bCs/>
          <w:sz w:val="28"/>
          <w:szCs w:val="32"/>
        </w:rPr>
        <w:t>дыханием</w:t>
      </w:r>
      <w:r>
        <w:rPr>
          <w:sz w:val="28"/>
          <w:szCs w:val="32"/>
        </w:rPr>
        <w:t xml:space="preserve"> и </w:t>
      </w:r>
      <w:r>
        <w:rPr>
          <w:b/>
          <w:bCs/>
          <w:sz w:val="28"/>
          <w:szCs w:val="32"/>
        </w:rPr>
        <w:t>пульсом</w:t>
      </w:r>
      <w:r>
        <w:rPr>
          <w:sz w:val="28"/>
          <w:szCs w:val="32"/>
        </w:rPr>
        <w:t xml:space="preserve">! При неритмичном дыхании начинайте реанимацию: </w:t>
      </w:r>
      <w:r>
        <w:rPr>
          <w:i/>
          <w:iCs/>
          <w:sz w:val="28"/>
          <w:szCs w:val="32"/>
        </w:rPr>
        <w:t>непрямой массаж сердца 15-20 надавливаний, чередуя с двумя вдохами рот</w:t>
      </w:r>
      <w:r>
        <w:rPr>
          <w:rFonts w:hint="default"/>
          <w:i/>
          <w:iCs/>
          <w:sz w:val="28"/>
          <w:szCs w:val="32"/>
          <w:lang w:val="ru-RU"/>
        </w:rPr>
        <w:t xml:space="preserve"> </w:t>
      </w:r>
      <w:r>
        <w:rPr>
          <w:i/>
          <w:iCs/>
          <w:sz w:val="28"/>
          <w:szCs w:val="32"/>
        </w:rPr>
        <w:t>в</w:t>
      </w:r>
      <w:r>
        <w:rPr>
          <w:rFonts w:hint="default"/>
          <w:i/>
          <w:iCs/>
          <w:sz w:val="28"/>
          <w:szCs w:val="32"/>
          <w:lang w:val="ru-RU"/>
        </w:rPr>
        <w:t xml:space="preserve"> </w:t>
      </w:r>
      <w:r>
        <w:rPr>
          <w:i/>
          <w:iCs/>
          <w:sz w:val="28"/>
          <w:szCs w:val="32"/>
        </w:rPr>
        <w:t>рот!</w:t>
      </w:r>
    </w:p>
    <w:p>
      <w:pPr>
        <w:pStyle w:val="12"/>
        <w:tabs>
          <w:tab w:val="left" w:pos="284"/>
        </w:tabs>
        <w:spacing w:line="360" w:lineRule="auto"/>
        <w:ind w:left="0" w:firstLine="0"/>
        <w:jc w:val="both"/>
        <w:rPr>
          <w:i/>
          <w:iCs/>
          <w:sz w:val="22"/>
          <w:szCs w:val="24"/>
        </w:rPr>
      </w:pPr>
    </w:p>
    <w:p>
      <w:pPr>
        <w:pStyle w:val="12"/>
        <w:tabs>
          <w:tab w:val="left" w:pos="284"/>
        </w:tabs>
        <w:spacing w:line="360" w:lineRule="auto"/>
        <w:ind w:left="0" w:firstLine="0"/>
        <w:jc w:val="both"/>
        <w:rPr>
          <w:rFonts w:hint="default"/>
          <w:sz w:val="28"/>
          <w:szCs w:val="32"/>
          <w:lang w:val="ru-RU"/>
        </w:rPr>
      </w:pPr>
      <w:r>
        <w:rPr>
          <w:sz w:val="28"/>
          <w:szCs w:val="32"/>
        </w:rPr>
        <w:t>–   Обездвижьте травмированную конечность</w:t>
      </w:r>
      <w:r>
        <w:rPr>
          <w:rFonts w:hint="default"/>
          <w:sz w:val="28"/>
          <w:szCs w:val="32"/>
          <w:lang w:val="ru-RU"/>
        </w:rPr>
        <w:t>.</w:t>
      </w:r>
    </w:p>
    <w:p>
      <w:pPr>
        <w:pStyle w:val="12"/>
        <w:tabs>
          <w:tab w:val="left" w:pos="284"/>
        </w:tabs>
        <w:spacing w:line="360" w:lineRule="auto"/>
        <w:ind w:left="0" w:firstLine="0"/>
        <w:jc w:val="both"/>
        <w:rPr>
          <w:rFonts w:hint="default"/>
          <w:lang w:val="ru-RU"/>
        </w:rPr>
      </w:pPr>
      <w:r>
        <w:rPr>
          <w:sz w:val="28"/>
          <w:szCs w:val="32"/>
        </w:rPr>
        <w:t xml:space="preserve">– Придайте пострадавшему максимально </w:t>
      </w:r>
      <w:r>
        <w:rPr>
          <w:b/>
          <w:bCs/>
          <w:sz w:val="28"/>
          <w:szCs w:val="32"/>
        </w:rPr>
        <w:t>облегчающее травму положение</w:t>
      </w:r>
      <w:r>
        <w:rPr>
          <w:rFonts w:hint="default"/>
          <w:b/>
          <w:bCs/>
          <w:sz w:val="28"/>
          <w:szCs w:val="32"/>
          <w:lang w:val="ru-RU"/>
        </w:rPr>
        <w:t>.</w:t>
      </w:r>
    </w:p>
    <w:p>
      <w:pPr>
        <w:pStyle w:val="12"/>
        <w:tabs>
          <w:tab w:val="left" w:pos="284"/>
        </w:tabs>
        <w:spacing w:line="360" w:lineRule="auto"/>
        <w:ind w:left="0" w:firstLine="0"/>
        <w:jc w:val="both"/>
      </w:pPr>
      <w:r>
        <w:rPr>
          <w:sz w:val="28"/>
          <w:szCs w:val="32"/>
        </w:rPr>
        <w:t xml:space="preserve">– </w:t>
      </w:r>
      <w:r>
        <w:rPr>
          <w:b/>
          <w:bCs/>
          <w:sz w:val="28"/>
          <w:szCs w:val="32"/>
        </w:rPr>
        <w:t>Закройте рану</w:t>
      </w:r>
      <w:r>
        <w:rPr>
          <w:sz w:val="28"/>
          <w:szCs w:val="32"/>
        </w:rPr>
        <w:t xml:space="preserve"> стерильными салфетками, при кровотечении – наложите давящую повязку, перебинтуйте</w:t>
      </w:r>
      <w:r>
        <w:rPr>
          <w:rFonts w:hint="default"/>
          <w:sz w:val="28"/>
          <w:szCs w:val="32"/>
          <w:lang w:val="ru-RU"/>
        </w:rPr>
        <w:t>.</w:t>
      </w:r>
    </w:p>
    <w:p>
      <w:pPr>
        <w:pStyle w:val="12"/>
        <w:tabs>
          <w:tab w:val="left" w:pos="284"/>
        </w:tabs>
        <w:spacing w:line="360" w:lineRule="auto"/>
        <w:ind w:left="0" w:firstLine="0"/>
        <w:jc w:val="center"/>
        <w:rPr>
          <w:i/>
          <w:iCs/>
          <w:sz w:val="22"/>
          <w:szCs w:val="24"/>
        </w:rPr>
      </w:pPr>
    </w:p>
    <w:p>
      <w:pPr>
        <w:pStyle w:val="12"/>
        <w:tabs>
          <w:tab w:val="left" w:pos="284"/>
        </w:tabs>
        <w:spacing w:line="360" w:lineRule="auto"/>
        <w:ind w:left="0" w:firstLine="0"/>
        <w:jc w:val="center"/>
        <w:rPr>
          <w:i/>
          <w:iCs/>
        </w:rPr>
      </w:pPr>
      <w:r>
        <w:rPr>
          <w:i/>
          <w:iCs/>
          <w:sz w:val="28"/>
          <w:szCs w:val="32"/>
        </w:rPr>
        <w:t xml:space="preserve">Не оставляйте пострадавшего без присмотра,  </w:t>
      </w:r>
    </w:p>
    <w:p>
      <w:pPr>
        <w:pStyle w:val="12"/>
        <w:pBdr>
          <w:bottom w:val="single" w:color="00000A" w:sz="12" w:space="1"/>
        </w:pBdr>
        <w:tabs>
          <w:tab w:val="left" w:pos="284"/>
        </w:tabs>
        <w:spacing w:line="360" w:lineRule="auto"/>
        <w:ind w:left="0" w:firstLine="0"/>
        <w:jc w:val="center"/>
        <w:rPr>
          <w:b/>
          <w:i/>
          <w:sz w:val="28"/>
          <w:szCs w:val="32"/>
        </w:rPr>
      </w:pPr>
      <w:r>
        <w:rPr>
          <w:b/>
          <w:i/>
          <w:sz w:val="28"/>
          <w:szCs w:val="32"/>
        </w:rPr>
        <w:t>пока не приедут врачи!</w:t>
      </w:r>
    </w:p>
    <w:p>
      <w:pPr>
        <w:pStyle w:val="12"/>
        <w:pBdr>
          <w:bottom w:val="single" w:color="00000A" w:sz="12" w:space="1"/>
        </w:pBdr>
        <w:tabs>
          <w:tab w:val="left" w:pos="284"/>
        </w:tabs>
        <w:spacing w:line="360" w:lineRule="auto"/>
        <w:ind w:left="0" w:firstLine="0"/>
        <w:jc w:val="center"/>
        <w:rPr>
          <w:b/>
          <w:i/>
          <w:sz w:val="22"/>
          <w:szCs w:val="24"/>
        </w:rPr>
      </w:pPr>
    </w:p>
    <w:p>
      <w:pPr>
        <w:pStyle w:val="13"/>
        <w:jc w:val="right"/>
        <w:rPr>
          <w:b/>
          <w:i/>
        </w:rPr>
      </w:pPr>
    </w:p>
    <w:p>
      <w:pPr>
        <w:pStyle w:val="13"/>
        <w:jc w:val="right"/>
        <w:rPr>
          <w:b/>
          <w:i/>
        </w:rPr>
      </w:pPr>
      <w:r>
        <w:rPr>
          <w:b/>
          <w:i/>
        </w:rPr>
        <w:t>Министерство здравоохранения Саратовской области</w:t>
      </w:r>
    </w:p>
    <w:p>
      <w:pPr>
        <w:pStyle w:val="13"/>
        <w:jc w:val="right"/>
      </w:pPr>
      <w:r>
        <w:rPr>
          <w:b/>
          <w:i/>
        </w:rPr>
        <w:t>Саратовский областной центр медицинской профилактики</w:t>
      </w:r>
    </w:p>
    <w:sectPr>
      <w:pgSz w:w="16838" w:h="11906" w:orient="landscape"/>
      <w:pgMar w:top="454" w:right="674" w:bottom="454" w:left="964" w:header="0" w:footer="0" w:gutter="0"/>
      <w:pgNumType w:fmt="decimal"/>
      <w:cols w:space="850" w:num="2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Segoe UI">
    <w:panose1 w:val="020B0502040204020203"/>
    <w:charset w:val="CC"/>
    <w:family w:val="roman"/>
    <w:pitch w:val="default"/>
    <w:sig w:usb0="E10022FF" w:usb1="C000E47F" w:usb2="00000029" w:usb3="00000000" w:csb0="200001DF" w:csb1="20000000"/>
  </w:font>
  <w:font w:name="Liberation Sans">
    <w:altName w:val="Arial"/>
    <w:panose1 w:val="00000000000000000000"/>
    <w:charset w:val="CC"/>
    <w:family w:val="swiss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ngal">
    <w:panose1 w:val="02040503050203030202"/>
    <w:charset w:val="00"/>
    <w:family w:val="auto"/>
    <w:pitch w:val="default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documentProtection w:enforcement="0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FBA1FB0"/>
    <w:rsid w:val="333B6A86"/>
    <w:rsid w:val="4085378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rFonts w:ascii="Segoe UI" w:hAnsi="Segoe UI" w:cs="Segoe UI"/>
      <w:sz w:val="18"/>
      <w:szCs w:val="18"/>
    </w:rPr>
  </w:style>
  <w:style w:type="paragraph" w:styleId="3">
    <w:name w:val="caption"/>
    <w:basedOn w:val="1"/>
    <w:next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4">
    <w:name w:val="Body Text"/>
    <w:basedOn w:val="1"/>
    <w:uiPriority w:val="0"/>
    <w:pPr>
      <w:spacing w:before="0" w:after="140" w:line="288" w:lineRule="auto"/>
    </w:pPr>
  </w:style>
  <w:style w:type="paragraph" w:styleId="5">
    <w:name w:val="List"/>
    <w:basedOn w:val="4"/>
    <w:uiPriority w:val="0"/>
    <w:rPr>
      <w:rFonts w:cs="Mangal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Текст выноски Знак"/>
    <w:basedOn w:val="6"/>
    <w:qFormat/>
    <w:uiPriority w:val="0"/>
    <w:rPr>
      <w:rFonts w:ascii="Segoe UI" w:hAnsi="Segoe UI" w:cs="Segoe UI"/>
      <w:sz w:val="18"/>
      <w:szCs w:val="18"/>
    </w:rPr>
  </w:style>
  <w:style w:type="paragraph" w:customStyle="1" w:styleId="10">
    <w:name w:val="Заголовок"/>
    <w:basedOn w:val="1"/>
    <w:next w:val="4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1">
    <w:name w:val="Указатель1"/>
    <w:basedOn w:val="1"/>
    <w:qFormat/>
    <w:uiPriority w:val="0"/>
    <w:pPr>
      <w:suppressLineNumbers/>
    </w:pPr>
    <w:rPr>
      <w:rFonts w:cs="Mangal"/>
    </w:rPr>
  </w:style>
  <w:style w:type="paragraph" w:styleId="12">
    <w:name w:val="List Paragraph"/>
    <w:basedOn w:val="1"/>
    <w:qFormat/>
    <w:uiPriority w:val="34"/>
    <w:pPr>
      <w:spacing w:before="0" w:after="0"/>
      <w:ind w:left="720" w:firstLine="0"/>
      <w:contextualSpacing/>
    </w:pPr>
  </w:style>
  <w:style w:type="paragraph" w:styleId="13">
    <w:name w:val="No Spacing"/>
    <w:qFormat/>
    <w:uiPriority w:val="1"/>
    <w:pPr>
      <w:widowControl/>
      <w:bidi w:val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diakov.net</Company>
  <Pages>1</Pages>
  <Words>196</Words>
  <Characters>1437</Characters>
  <Paragraphs>33</Paragraphs>
  <TotalTime>10</TotalTime>
  <ScaleCrop>false</ScaleCrop>
  <LinksUpToDate>false</LinksUpToDate>
  <CharactersWithSpaces>1650</CharactersWithSpaces>
  <Application>WPS Office_11.2.0.9635_F1E327BC-269C-435d-A152-05C5408002CA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2018-05-21T06:34:00Z</dcterms:created>
  <dc:creator>1</dc:creator>
  <cp:lastModifiedBy>stati</cp:lastModifiedBy>
  <cp:lastPrinted>2018-05-22T06:15:00Z</cp:lastPrinted>
  <dcterms:modified xsi:type="dcterms:W3CDTF">2020-09-11T05:01:44Z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1049-11.2.0.9635</vt:lpwstr>
  </property>
</Properties>
</file>